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51572974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9F6904">
        <w:rPr>
          <w:rFonts w:asciiTheme="majorHAnsi" w:hAnsiTheme="majorHAnsi"/>
          <w:b/>
          <w:i/>
          <w:color w:val="000000" w:themeColor="text1"/>
          <w:sz w:val="22"/>
          <w:szCs w:val="22"/>
        </w:rPr>
        <w:t>WM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010997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64533E21" w14:textId="3B295131" w:rsidR="00710215" w:rsidRPr="00AF072B" w:rsidRDefault="00710215" w:rsidP="00710215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891AD8">
        <w:rPr>
          <w:rFonts w:asciiTheme="majorHAnsi" w:hAnsiTheme="majorHAnsi"/>
          <w:color w:val="000000"/>
          <w:sz w:val="22"/>
          <w:szCs w:val="22"/>
        </w:rPr>
        <w:t xml:space="preserve">Wspólnotą Mieszkaniową </w:t>
      </w:r>
      <w:r w:rsidR="004428C5">
        <w:rPr>
          <w:rFonts w:asciiTheme="majorHAnsi" w:hAnsiTheme="majorHAnsi"/>
          <w:color w:val="000000"/>
          <w:sz w:val="22"/>
          <w:szCs w:val="22"/>
        </w:rPr>
        <w:t>Ogrodowa 4</w:t>
      </w:r>
      <w:r w:rsidRPr="00891AD8">
        <w:rPr>
          <w:rFonts w:asciiTheme="majorHAnsi" w:hAnsiTheme="majorHAnsi"/>
          <w:color w:val="000000"/>
          <w:sz w:val="22"/>
          <w:szCs w:val="22"/>
        </w:rPr>
        <w:t xml:space="preserve"> Lubawka, reprezentowaną przez Zarząd Wspólnoty</w:t>
      </w:r>
      <w:r>
        <w:rPr>
          <w:rFonts w:asciiTheme="majorHAnsi" w:hAnsiTheme="majorHAnsi"/>
          <w:color w:val="000000"/>
          <w:sz w:val="22"/>
          <w:szCs w:val="22"/>
        </w:rPr>
        <w:t xml:space="preserve"> …………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88357F8" w14:textId="77777777" w:rsidR="00710215" w:rsidRPr="00AF072B" w:rsidRDefault="00710215" w:rsidP="0071021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a</w:t>
      </w:r>
    </w:p>
    <w:p w14:paraId="11D2B916" w14:textId="77777777" w:rsidR="00710215" w:rsidRPr="00AF072B" w:rsidRDefault="00710215" w:rsidP="00710215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 w:rsidRPr="00AF072B"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 xml:space="preserve">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>), zamówienie udzielane jest na zasadach określonych w art. 44 ustawy z dnia 27.08.2009 r o finansach publicznych (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 xml:space="preserve">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 xml:space="preserve">z </w:t>
      </w:r>
      <w:proofErr w:type="spellStart"/>
      <w:r>
        <w:rPr>
          <w:rFonts w:asciiTheme="majorHAnsi" w:hAnsiTheme="majorHAnsi"/>
          <w:sz w:val="22"/>
          <w:szCs w:val="22"/>
        </w:rPr>
        <w:t>późn</w:t>
      </w:r>
      <w:proofErr w:type="spellEnd"/>
      <w:r>
        <w:rPr>
          <w:rFonts w:asciiTheme="majorHAnsi" w:hAnsiTheme="majorHAnsi"/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7B6908C0" w14:textId="0C4D0731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 w:rsidRPr="007C7340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roboty polegające na sporządzeniu dokumentacji projektowo-kosztorysowej </w:t>
      </w:r>
      <w:r w:rsidR="00710215">
        <w:rPr>
          <w:rFonts w:asciiTheme="majorHAnsi" w:hAnsiTheme="majorHAnsi"/>
          <w:color w:val="000000"/>
          <w:sz w:val="22"/>
          <w:szCs w:val="22"/>
        </w:rPr>
        <w:t>termomodernizacji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budynk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mieszkaln</w:t>
      </w:r>
      <w:r>
        <w:rPr>
          <w:rFonts w:asciiTheme="majorHAnsi" w:hAnsiTheme="majorHAnsi"/>
          <w:color w:val="000000"/>
          <w:sz w:val="22"/>
          <w:szCs w:val="22"/>
        </w:rPr>
        <w:t>ego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wielorodzinn</w:t>
      </w:r>
      <w:r>
        <w:rPr>
          <w:rFonts w:asciiTheme="majorHAnsi" w:hAnsiTheme="majorHAnsi"/>
          <w:color w:val="000000"/>
          <w:sz w:val="22"/>
          <w:szCs w:val="22"/>
        </w:rPr>
        <w:t>ego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położon</w:t>
      </w:r>
      <w:r>
        <w:rPr>
          <w:rFonts w:asciiTheme="majorHAnsi" w:hAnsiTheme="majorHAnsi"/>
          <w:color w:val="000000"/>
          <w:sz w:val="22"/>
          <w:szCs w:val="22"/>
        </w:rPr>
        <w:t>ego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przy ul. </w:t>
      </w:r>
      <w:r w:rsidR="00710215">
        <w:rPr>
          <w:rFonts w:asciiTheme="majorHAnsi" w:hAnsiTheme="majorHAnsi"/>
          <w:color w:val="000000"/>
          <w:sz w:val="22"/>
          <w:szCs w:val="22"/>
        </w:rPr>
        <w:t>Ogrodowej 4</w:t>
      </w:r>
      <w:r>
        <w:rPr>
          <w:rFonts w:asciiTheme="majorHAnsi" w:hAnsiTheme="majorHAnsi"/>
          <w:color w:val="000000"/>
          <w:sz w:val="22"/>
          <w:szCs w:val="22"/>
        </w:rPr>
        <w:t xml:space="preserve"> w Lubawce</w:t>
      </w:r>
      <w:r w:rsidRPr="007C7340">
        <w:rPr>
          <w:rFonts w:asciiTheme="majorHAnsi" w:hAnsiTheme="majorHAnsi"/>
          <w:color w:val="000000"/>
          <w:sz w:val="22"/>
          <w:szCs w:val="22"/>
        </w:rPr>
        <w:t>, wraz ze sprawowaniem nadzoru autorskiego, w szczególności</w:t>
      </w:r>
      <w:r>
        <w:rPr>
          <w:rFonts w:asciiTheme="majorHAnsi" w:hAnsiTheme="majorHAnsi"/>
          <w:color w:val="000000"/>
          <w:sz w:val="22"/>
          <w:szCs w:val="22"/>
        </w:rPr>
        <w:t>:</w:t>
      </w:r>
    </w:p>
    <w:p w14:paraId="0781A3FE" w14:textId="77777777" w:rsidR="00EF7BCB" w:rsidRPr="007C7340" w:rsidRDefault="00EF7BCB" w:rsidP="00EF7BCB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7C7340">
        <w:rPr>
          <w:rFonts w:asciiTheme="majorHAnsi" w:hAnsiTheme="majorHAnsi"/>
          <w:color w:val="000000" w:themeColor="text1"/>
          <w:sz w:val="22"/>
          <w:szCs w:val="22"/>
        </w:rPr>
        <w:t>wykonanie</w:t>
      </w:r>
      <w:r w:rsidRPr="007C7340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projektu zagospodarowania działki lub terenu oraz projektu architektoniczno-budowlanego remontu elewacji i pokrycia dachowego</w:t>
      </w:r>
      <w:r w:rsidRPr="007C7340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5</w:t>
      </w:r>
      <w:r w:rsidRPr="007C7340">
        <w:rPr>
          <w:rFonts w:asciiTheme="majorHAnsi" w:hAnsiTheme="majorHAnsi"/>
          <w:color w:val="000000" w:themeColor="text1"/>
          <w:sz w:val="22"/>
          <w:szCs w:val="22"/>
        </w:rPr>
        <w:t xml:space="preserve"> egz. (wersja papierowa) oraz 1 egz. (na nośniku elektronicznym),</w:t>
      </w:r>
    </w:p>
    <w:p w14:paraId="137CECAA" w14:textId="77777777" w:rsidR="00EF7BCB" w:rsidRPr="007C7340" w:rsidRDefault="00EF7BCB" w:rsidP="00EF7BCB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7C7340">
        <w:rPr>
          <w:rFonts w:asciiTheme="majorHAnsi" w:hAnsiTheme="majorHAnsi"/>
          <w:color w:val="000000" w:themeColor="text1"/>
          <w:sz w:val="22"/>
          <w:szCs w:val="22"/>
        </w:rPr>
        <w:t>wykonanie projektu technicznego – 4 egz. (wersja papierowa) oraz 1 egz. (wersja na nośniku elektronicznym),</w:t>
      </w:r>
    </w:p>
    <w:p w14:paraId="0ED8D117" w14:textId="77777777" w:rsidR="00C07202" w:rsidRDefault="00EF7BCB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wykonanie kosztorysu inwestorskiego – 1 egz. (wersja papierowa) oraz 1 egz. (na nośniku elektronicznym),</w:t>
      </w:r>
    </w:p>
    <w:p w14:paraId="500FDE85" w14:textId="1ADF980C" w:rsidR="00C07202" w:rsidRPr="00C07202" w:rsidRDefault="00C07202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C07202">
        <w:rPr>
          <w:rFonts w:asciiTheme="majorHAnsi" w:hAnsiTheme="majorHAnsi"/>
          <w:color w:val="000000"/>
          <w:sz w:val="22"/>
          <w:szCs w:val="22"/>
        </w:rPr>
        <w:t>wykonanie Specyfikacji Technicznych Wykonania i Odbioru Robót – 1 egz. (wersja papierowa) oraz 1 egz. (na nośniku elektronicznym),</w:t>
      </w:r>
    </w:p>
    <w:p w14:paraId="555D3DA4" w14:textId="4058C547" w:rsidR="00C07202" w:rsidRDefault="00EF7BCB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uzgodnienie projektu z Dolnośląskim Wojewódzkim Konserwatorem Zabytków</w:t>
      </w:r>
      <w:r w:rsidR="00710215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710215" w:rsidRPr="00C07202">
        <w:rPr>
          <w:rFonts w:asciiTheme="majorHAnsi" w:hAnsiTheme="majorHAnsi"/>
          <w:color w:val="000000"/>
          <w:sz w:val="22"/>
          <w:szCs w:val="22"/>
        </w:rPr>
        <w:t>w imieniu Inwestora</w:t>
      </w:r>
      <w:r w:rsidRPr="007C7340">
        <w:rPr>
          <w:rFonts w:asciiTheme="majorHAnsi" w:hAnsiTheme="majorHAnsi"/>
          <w:color w:val="000000"/>
          <w:sz w:val="22"/>
          <w:szCs w:val="22"/>
        </w:rPr>
        <w:t>,</w:t>
      </w:r>
    </w:p>
    <w:p w14:paraId="320DC5DD" w14:textId="6E189C6F" w:rsidR="00C07202" w:rsidRPr="00C07202" w:rsidRDefault="00C07202" w:rsidP="00C07202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u</w:t>
      </w:r>
      <w:r w:rsidRPr="00C07202">
        <w:rPr>
          <w:rFonts w:asciiTheme="majorHAnsi" w:hAnsiTheme="majorHAnsi"/>
          <w:color w:val="000000"/>
          <w:sz w:val="22"/>
          <w:szCs w:val="22"/>
        </w:rPr>
        <w:t>zyskanie decyzji pozwolenia na budowę</w:t>
      </w:r>
      <w:r w:rsidR="00575D01">
        <w:rPr>
          <w:rFonts w:asciiTheme="majorHAnsi" w:hAnsiTheme="majorHAnsi"/>
          <w:color w:val="000000"/>
          <w:sz w:val="22"/>
          <w:szCs w:val="22"/>
        </w:rPr>
        <w:t>/dokonania zgłoszenia robót</w:t>
      </w:r>
      <w:r w:rsidRPr="00C07202">
        <w:rPr>
          <w:rFonts w:asciiTheme="majorHAnsi" w:hAnsiTheme="majorHAnsi"/>
          <w:color w:val="000000"/>
          <w:sz w:val="22"/>
          <w:szCs w:val="22"/>
        </w:rPr>
        <w:t xml:space="preserve"> w imieniu Inwestora,</w:t>
      </w:r>
    </w:p>
    <w:p w14:paraId="1BB93B3C" w14:textId="77777777" w:rsidR="00EF7BCB" w:rsidRPr="007C7340" w:rsidRDefault="00EF7BCB" w:rsidP="00EF7BCB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udzielanie odpowiedzi na pytania i wprowadzenie zmian do dokumentacji projektowej (jeżeli będzie to konieczne) w trakcie postępowania o udzielenie zamówienia publicznego na roboty budowlane objęte projektem,</w:t>
      </w:r>
    </w:p>
    <w:p w14:paraId="2C221C14" w14:textId="77777777" w:rsidR="00EF7BCB" w:rsidRPr="007C7340" w:rsidRDefault="00EF7BCB" w:rsidP="00EF7BCB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sprawowanie nadzoru autorskiego w trakcie realizacji robót budowlanych w oparciu o wykonaną dokumentację projektową do czasu zakończenia robót budowlanych objętych wykonaną dokumentacją projektową wraz z procedurami odbiorowymi,</w:t>
      </w:r>
    </w:p>
    <w:p w14:paraId="339BF658" w14:textId="77777777" w:rsidR="00EF7BCB" w:rsidRPr="007C7340" w:rsidRDefault="00EF7BCB" w:rsidP="00EF7BCB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3A1E3576" w14:textId="2F54DC46" w:rsidR="003114A0" w:rsidRDefault="003114A0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Sporządzona dokumentacja powinna obejmować:</w:t>
      </w:r>
    </w:p>
    <w:p w14:paraId="79F30811" w14:textId="3089F933" w:rsidR="003114A0" w:rsidRPr="003114A0" w:rsidRDefault="003114A0" w:rsidP="003114A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3114A0">
        <w:rPr>
          <w:rFonts w:asciiTheme="majorHAnsi" w:hAnsiTheme="majorHAnsi"/>
          <w:color w:val="000000"/>
          <w:sz w:val="22"/>
          <w:szCs w:val="22"/>
        </w:rPr>
        <w:t xml:space="preserve">wykonanie prac opisanych w </w:t>
      </w:r>
      <w:r w:rsidR="00710215">
        <w:rPr>
          <w:rFonts w:asciiTheme="majorHAnsi" w:hAnsiTheme="majorHAnsi"/>
          <w:color w:val="000000"/>
          <w:sz w:val="22"/>
          <w:szCs w:val="22"/>
        </w:rPr>
        <w:t>audycie remontowym z 2026 roku, który stanowi załącznik nr 2 do umowy,</w:t>
      </w:r>
    </w:p>
    <w:p w14:paraId="43EB8F7D" w14:textId="0D97F7CD" w:rsidR="003114A0" w:rsidRPr="003114A0" w:rsidRDefault="00710215" w:rsidP="003114A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710215">
        <w:rPr>
          <w:rFonts w:asciiTheme="majorHAnsi" w:hAnsiTheme="majorHAnsi"/>
          <w:color w:val="000000"/>
          <w:sz w:val="22"/>
          <w:szCs w:val="22"/>
        </w:rPr>
        <w:t xml:space="preserve">wykonanie prac zgodnie z zaleceniami DWKZ z dnia 23.10.2025, które stanowią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710215">
        <w:rPr>
          <w:rFonts w:asciiTheme="majorHAnsi" w:hAnsiTheme="majorHAnsi"/>
          <w:color w:val="000000"/>
          <w:sz w:val="22"/>
          <w:szCs w:val="22"/>
        </w:rPr>
        <w:t xml:space="preserve">ałącznik nr </w:t>
      </w:r>
      <w:r>
        <w:rPr>
          <w:rFonts w:asciiTheme="majorHAnsi" w:hAnsiTheme="majorHAnsi"/>
          <w:color w:val="000000"/>
          <w:sz w:val="22"/>
          <w:szCs w:val="22"/>
        </w:rPr>
        <w:t>3</w:t>
      </w:r>
      <w:r w:rsidRPr="00710215">
        <w:rPr>
          <w:rFonts w:asciiTheme="majorHAnsi" w:hAnsiTheme="majorHAnsi"/>
          <w:color w:val="000000"/>
          <w:sz w:val="22"/>
          <w:szCs w:val="22"/>
        </w:rPr>
        <w:t xml:space="preserve"> do </w:t>
      </w:r>
      <w:r>
        <w:rPr>
          <w:rFonts w:asciiTheme="majorHAnsi" w:hAnsiTheme="majorHAnsi"/>
          <w:color w:val="000000"/>
          <w:sz w:val="22"/>
          <w:szCs w:val="22"/>
        </w:rPr>
        <w:t>umowy</w:t>
      </w:r>
      <w:r w:rsidR="003114A0" w:rsidRPr="003114A0">
        <w:rPr>
          <w:rFonts w:asciiTheme="majorHAnsi" w:hAnsiTheme="majorHAnsi"/>
          <w:color w:val="000000"/>
          <w:sz w:val="22"/>
          <w:szCs w:val="22"/>
        </w:rPr>
        <w:t>.</w:t>
      </w:r>
    </w:p>
    <w:p w14:paraId="014667F6" w14:textId="0D9F7A29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Wykonawca będzie zobowiązany do uzyskania decyzji pozwolenia na budowę w imieniu Zamawiającego.</w:t>
      </w:r>
    </w:p>
    <w:p w14:paraId="7DA3309B" w14:textId="77777777" w:rsidR="00710215" w:rsidRDefault="00EF7BCB" w:rsidP="00710215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lastRenderedPageBreak/>
        <w:t>Wykonawca będzie zobowiązany do uzupełnienia projektu/dokonania zmian w projekcie w przypadku, gdy zażąda tego organ administracji architektoniczno-budowlanej lub DWKZ.</w:t>
      </w:r>
    </w:p>
    <w:p w14:paraId="3CF339E7" w14:textId="4EDFE00D" w:rsidR="00710215" w:rsidRPr="00710215" w:rsidRDefault="00710215" w:rsidP="00710215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10215">
        <w:rPr>
          <w:rFonts w:asciiTheme="majorHAnsi" w:hAnsiTheme="majorHAnsi"/>
          <w:color w:val="000000"/>
          <w:sz w:val="22"/>
          <w:szCs w:val="22"/>
        </w:rPr>
        <w:t>W celu wykonania przedmiotu umowy Wykonawca otrzyma pełnomocnictwo Inwestora wraz z prawem do dysponowania nieruchomością na cele budowlane.</w:t>
      </w:r>
    </w:p>
    <w:p w14:paraId="2BBDB52F" w14:textId="77777777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3D82A612" w14:textId="77777777" w:rsidR="00697F06" w:rsidRDefault="00450AB5" w:rsidP="00450AB5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>Wykonawca zobowiązuje się wykonać przedmiot umowy</w:t>
      </w:r>
      <w:r w:rsidR="00697F06">
        <w:rPr>
          <w:rFonts w:asciiTheme="majorHAnsi" w:hAnsiTheme="majorHAnsi"/>
          <w:color w:val="000000"/>
          <w:sz w:val="22"/>
          <w:szCs w:val="22"/>
        </w:rPr>
        <w:t>, tzn.:</w:t>
      </w:r>
    </w:p>
    <w:p w14:paraId="5AA29647" w14:textId="5CE29DD9" w:rsidR="00697F06" w:rsidRPr="00697F06" w:rsidRDefault="00697F06" w:rsidP="00697F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697F06">
        <w:rPr>
          <w:rFonts w:asciiTheme="majorHAnsi" w:hAnsiTheme="majorHAnsi"/>
          <w:color w:val="000000"/>
          <w:sz w:val="22"/>
          <w:szCs w:val="22"/>
        </w:rPr>
        <w:t>złożyć w siedzibie Zamawiającego opracowaną dokumentację,</w:t>
      </w:r>
    </w:p>
    <w:p w14:paraId="2DAC7581" w14:textId="17CD67BE" w:rsidR="00697F06" w:rsidRPr="00697F06" w:rsidRDefault="00697F06" w:rsidP="00697F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697F06">
        <w:rPr>
          <w:rFonts w:asciiTheme="majorHAnsi" w:hAnsiTheme="majorHAnsi"/>
          <w:color w:val="000000"/>
          <w:sz w:val="22"/>
          <w:szCs w:val="22"/>
        </w:rPr>
        <w:t>złożyć wniosek o pozwolenie na budowę w imieniu Inwestora,</w:t>
      </w:r>
    </w:p>
    <w:p w14:paraId="6A1AFE28" w14:textId="2A6C02E7" w:rsidR="00450AB5" w:rsidRPr="007C7340" w:rsidRDefault="00450AB5" w:rsidP="00450AB5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 xml:space="preserve"> w terminie </w:t>
      </w:r>
      <w:r w:rsidR="00697F06">
        <w:rPr>
          <w:rFonts w:asciiTheme="majorHAnsi" w:hAnsiTheme="majorHAnsi"/>
          <w:color w:val="000000"/>
          <w:sz w:val="22"/>
          <w:szCs w:val="22"/>
        </w:rPr>
        <w:t>12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3B3ED779" w14:textId="77777777" w:rsidR="00710215" w:rsidRPr="006D3325" w:rsidRDefault="00710215" w:rsidP="00710215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Sprzedawca: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74DD18D1" w14:textId="12FBE147" w:rsidR="00710215" w:rsidRPr="006D3325" w:rsidRDefault="00710215" w:rsidP="00710215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Nabywca: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  <w:t xml:space="preserve">Wspólnota Mieszkaniowa </w:t>
      </w:r>
      <w:r>
        <w:rPr>
          <w:rFonts w:asciiTheme="majorHAnsi" w:hAnsiTheme="majorHAnsi"/>
          <w:color w:val="000000"/>
          <w:sz w:val="22"/>
          <w:szCs w:val="22"/>
        </w:rPr>
        <w:t>Ogrodowa 4</w:t>
      </w:r>
      <w:r w:rsidRPr="006D3325">
        <w:rPr>
          <w:rFonts w:asciiTheme="majorHAnsi" w:hAnsiTheme="majorHAnsi"/>
          <w:color w:val="000000"/>
          <w:sz w:val="22"/>
          <w:szCs w:val="22"/>
        </w:rPr>
        <w:t xml:space="preserve"> Lubawka</w:t>
      </w:r>
    </w:p>
    <w:p w14:paraId="610DFE4A" w14:textId="5A29D496" w:rsidR="00710215" w:rsidRPr="006D3325" w:rsidRDefault="00710215" w:rsidP="00710215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58-420 Lubawka, NIP: </w:t>
      </w:r>
      <w:r w:rsidR="00224F4B" w:rsidRPr="00224F4B">
        <w:rPr>
          <w:rFonts w:asciiTheme="majorHAnsi" w:hAnsiTheme="majorHAnsi"/>
          <w:color w:val="000000"/>
          <w:sz w:val="22"/>
          <w:szCs w:val="22"/>
        </w:rPr>
        <w:t>6141582007</w:t>
      </w:r>
    </w:p>
    <w:p w14:paraId="70E13A2A" w14:textId="77777777" w:rsidR="00710215" w:rsidRPr="006D3325" w:rsidRDefault="00710215" w:rsidP="00710215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 xml:space="preserve">Adres do korespondencji (odbiorca): </w:t>
      </w:r>
      <w:r w:rsidRPr="006D3325">
        <w:rPr>
          <w:rFonts w:asciiTheme="majorHAnsi" w:hAnsiTheme="majorHAnsi"/>
          <w:sz w:val="22"/>
          <w:szCs w:val="22"/>
        </w:rPr>
        <w:tab/>
        <w:t>Zakład Gospodarki Miejskiej w Lubawce</w:t>
      </w:r>
    </w:p>
    <w:p w14:paraId="0B8162EF" w14:textId="77777777" w:rsidR="00710215" w:rsidRPr="006D3325" w:rsidRDefault="00710215" w:rsidP="00710215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 xml:space="preserve">Strony zgodnie oświadczają, że od dnia wejścia w życie obowiązkowego </w:t>
      </w:r>
      <w:proofErr w:type="spellStart"/>
      <w:r w:rsidRPr="00264938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264938">
        <w:rPr>
          <w:rFonts w:ascii="Cambria" w:hAnsi="Cambria"/>
          <w:color w:val="000000"/>
          <w:sz w:val="22"/>
          <w:szCs w:val="22"/>
        </w:rPr>
        <w:t xml:space="preserve"> wszelkie faktury będą wystawiane i przesyłane wyłącznie w formie ustrukturyzowanej (FA(3)) do Krajowego Systemu e-Faktur (</w:t>
      </w:r>
      <w:proofErr w:type="spellStart"/>
      <w:r w:rsidRPr="00264938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264938">
        <w:rPr>
          <w:rFonts w:ascii="Cambria" w:hAnsi="Cambria"/>
          <w:color w:val="000000"/>
          <w:sz w:val="22"/>
          <w:szCs w:val="22"/>
        </w:rPr>
        <w:t>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Faktura ustrukturyzowana (e-faktura) – faktura ustrukturyzowana w formacie FA(3) przesłana do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 opatrzona unikalnym numerem identyfikacyjnym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(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 konieczności wystawienia faktury w trybie offline, Wystawca zobowiązuje się do przesłania jej do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Termin płatności wynagrodzenia rozpoczyna bieg od dnia prawidłowego wystawienia i doręczenia e-faktury w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>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 xml:space="preserve">eśli zgodnie z powszechnie obowiązującymi przepisami objęcie Wykonawcy obowiązkiem korzystania z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nastąpi później niż 1 lutego 2026 r – fakultatywnie do czasu objęcia tym obowiązkiem Wykonawca może przekazywać papierowe faktury.</w:t>
      </w:r>
    </w:p>
    <w:p w14:paraId="450D8469" w14:textId="5ECE12C8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B8B15E6" w14:textId="77777777" w:rsidR="00EF7BCB" w:rsidRPr="007C7340" w:rsidRDefault="00EF7BCB" w:rsidP="00EF7BC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b/>
          <w:sz w:val="22"/>
          <w:szCs w:val="22"/>
        </w:rPr>
        <w:t xml:space="preserve">§ </w:t>
      </w:r>
      <w:r>
        <w:rPr>
          <w:rFonts w:asciiTheme="majorHAnsi" w:hAnsiTheme="majorHAnsi"/>
          <w:b/>
          <w:sz w:val="22"/>
          <w:szCs w:val="22"/>
        </w:rPr>
        <w:t>4</w:t>
      </w:r>
    </w:p>
    <w:p w14:paraId="01D3FBB0" w14:textId="093EC109" w:rsidR="00EF7BCB" w:rsidRPr="007C7340" w:rsidRDefault="007E09E0" w:rsidP="00EF7BCB">
      <w:pPr>
        <w:tabs>
          <w:tab w:val="left" w:pos="426"/>
          <w:tab w:val="left" w:pos="3990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Strony ustalają</w:t>
      </w:r>
      <w:r w:rsidR="00EF7BCB" w:rsidRPr="007C7340">
        <w:rPr>
          <w:rFonts w:asciiTheme="majorHAnsi" w:hAnsiTheme="majorHAnsi"/>
          <w:sz w:val="22"/>
          <w:szCs w:val="22"/>
        </w:rPr>
        <w:t xml:space="preserve"> płatności częściowe za prace projektowe:</w:t>
      </w:r>
    </w:p>
    <w:p w14:paraId="3C6B4E54" w14:textId="6DD1303C" w:rsidR="00EF7BCB" w:rsidRPr="007C7340" w:rsidRDefault="00EF7BCB" w:rsidP="00EF7BC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po sporządzeniu i przekazaniu Zamawiającemu kompletnej dokumentacji projektowej – płatność nie więcej niż </w:t>
      </w:r>
      <w:r w:rsidR="00AC4501">
        <w:rPr>
          <w:rFonts w:asciiTheme="majorHAnsi" w:hAnsiTheme="majorHAnsi"/>
          <w:sz w:val="22"/>
          <w:szCs w:val="22"/>
        </w:rPr>
        <w:t>50</w:t>
      </w:r>
      <w:r w:rsidRPr="007C7340">
        <w:rPr>
          <w:rFonts w:asciiTheme="majorHAnsi" w:hAnsiTheme="majorHAnsi"/>
          <w:sz w:val="22"/>
          <w:szCs w:val="22"/>
        </w:rPr>
        <w:t xml:space="preserve"> % wartości przedmiotu umowy,</w:t>
      </w:r>
    </w:p>
    <w:p w14:paraId="7BA8B99E" w14:textId="5F403746" w:rsidR="00EF7BCB" w:rsidRPr="007C7340" w:rsidRDefault="00EF7BCB" w:rsidP="00EF7BC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lastRenderedPageBreak/>
        <w:t xml:space="preserve">po uzyskaniu decyzji pozwolenia na budowę </w:t>
      </w:r>
      <w:r w:rsidR="007D6976">
        <w:rPr>
          <w:rFonts w:asciiTheme="majorHAnsi" w:hAnsiTheme="majorHAnsi"/>
          <w:sz w:val="22"/>
          <w:szCs w:val="22"/>
        </w:rPr>
        <w:t xml:space="preserve">lub uzyskaniu zaświadczenia o braku sprzeciwu organu administracji arch.-bud. do zgłoszenia robót budowlanych </w:t>
      </w:r>
      <w:r w:rsidRPr="007C7340">
        <w:rPr>
          <w:rFonts w:asciiTheme="majorHAnsi" w:hAnsiTheme="majorHAnsi"/>
          <w:sz w:val="22"/>
          <w:szCs w:val="22"/>
        </w:rPr>
        <w:t xml:space="preserve">(wydanej na podstawie dokumentacji stanowiącej przedmiot niniejszej umowy) – płatność </w:t>
      </w:r>
      <w:r>
        <w:rPr>
          <w:rFonts w:asciiTheme="majorHAnsi" w:hAnsiTheme="majorHAnsi"/>
          <w:sz w:val="22"/>
          <w:szCs w:val="22"/>
        </w:rPr>
        <w:t>pozostałej części</w:t>
      </w:r>
      <w:r w:rsidRPr="007C7340">
        <w:rPr>
          <w:rFonts w:asciiTheme="majorHAnsi" w:hAnsiTheme="majorHAnsi"/>
          <w:sz w:val="22"/>
          <w:szCs w:val="22"/>
        </w:rPr>
        <w:t xml:space="preserve"> wartości przedmiotu umowy.</w:t>
      </w:r>
    </w:p>
    <w:p w14:paraId="5A03B6DD" w14:textId="77777777" w:rsidR="00EF7BCB" w:rsidRDefault="00EF7BC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360436D7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5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>
        <w:rPr>
          <w:rFonts w:asciiTheme="majorHAnsi" w:hAnsiTheme="majorHAnsi"/>
          <w:sz w:val="22"/>
          <w:szCs w:val="22"/>
        </w:rPr>
        <w:t>split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payment</w:t>
      </w:r>
      <w:proofErr w:type="spellEnd"/>
      <w:r>
        <w:rPr>
          <w:rFonts w:asciiTheme="majorHAnsi" w:hAnsiTheme="majorHAnsi"/>
          <w:sz w:val="22"/>
          <w:szCs w:val="22"/>
        </w:rPr>
        <w:t xml:space="preserve">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761B186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6</w:t>
      </w:r>
    </w:p>
    <w:p w14:paraId="0C2FD8F3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22A2A125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 w:rsidRPr="007C7340"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540CCB20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09D97DCB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7D67D060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bCs/>
          <w:sz w:val="22"/>
          <w:szCs w:val="22"/>
        </w:rPr>
        <w:t>7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E8246B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8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E55B4C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bCs/>
          <w:sz w:val="22"/>
          <w:szCs w:val="22"/>
        </w:rPr>
        <w:t>9</w:t>
      </w:r>
    </w:p>
    <w:p w14:paraId="7FD299D2" w14:textId="6AE807DB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Strony zastrzegają sobie odpowiedzialność za niewyko</w:t>
      </w:r>
      <w:r w:rsidR="003D33D5">
        <w:rPr>
          <w:rFonts w:asciiTheme="majorHAnsi" w:hAnsiTheme="majorHAnsi"/>
          <w:sz w:val="22"/>
          <w:szCs w:val="22"/>
        </w:rPr>
        <w:t>n</w:t>
      </w:r>
      <w:r>
        <w:rPr>
          <w:rFonts w:asciiTheme="majorHAnsi" w:hAnsiTheme="majorHAnsi"/>
          <w:sz w:val="22"/>
          <w:szCs w:val="22"/>
        </w:rPr>
        <w:t xml:space="preserve">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za odstąpienie od umowy z przyczyn zależnych od Wykonawcy w wysokości 25% wynagrodzenia umownego,</w:t>
      </w:r>
    </w:p>
    <w:p w14:paraId="6A9E7364" w14:textId="1DD5817B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B2777C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57C6B9C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B2777C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220C9658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color w:val="000000"/>
          <w:sz w:val="22"/>
          <w:szCs w:val="22"/>
        </w:rPr>
        <w:t>10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D0AB640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1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63DBB885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2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3EAFDA89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D33D5">
        <w:rPr>
          <w:rFonts w:asciiTheme="majorHAnsi" w:hAnsiTheme="majorHAnsi"/>
          <w:b/>
          <w:bCs/>
          <w:sz w:val="22"/>
          <w:szCs w:val="22"/>
        </w:rPr>
        <w:t>3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94A806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D33D5">
        <w:rPr>
          <w:rFonts w:asciiTheme="majorHAnsi" w:hAnsiTheme="majorHAnsi"/>
          <w:b/>
          <w:bCs/>
          <w:sz w:val="22"/>
          <w:szCs w:val="22"/>
        </w:rPr>
        <w:t>4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7FEA6068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5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48F5BAD6" w14:textId="29AADBDB" w:rsidR="00D729FA" w:rsidRDefault="00D729FA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Załącznik nr 2 – </w:t>
      </w:r>
      <w:r w:rsidR="001F7920">
        <w:rPr>
          <w:rFonts w:asciiTheme="majorHAnsi" w:hAnsiTheme="majorHAnsi"/>
          <w:sz w:val="22"/>
          <w:szCs w:val="22"/>
        </w:rPr>
        <w:t>audyt remontowy</w:t>
      </w:r>
    </w:p>
    <w:p w14:paraId="56E7479C" w14:textId="6E3D0721" w:rsidR="001F7920" w:rsidRPr="001F7920" w:rsidRDefault="001F7920" w:rsidP="001F7920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3 – zalecenia DWKZ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Pr="002E73BE" w:rsidRDefault="00B806B1">
    <w:pPr>
      <w:jc w:val="right"/>
      <w:rPr>
        <w:rFonts w:asciiTheme="minorHAnsi" w:hAnsiTheme="minorHAnsi" w:cstheme="minorHAnsi"/>
        <w:b/>
        <w:color w:val="000000" w:themeColor="text1"/>
        <w:sz w:val="22"/>
        <w:szCs w:val="22"/>
      </w:rPr>
    </w:pPr>
    <w:r w:rsidRPr="002E73BE">
      <w:rPr>
        <w:rFonts w:asciiTheme="minorHAnsi" w:hAnsiTheme="minorHAnsi" w:cstheme="min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07C01408"/>
    <w:multiLevelType w:val="hybridMultilevel"/>
    <w:tmpl w:val="42948F84"/>
    <w:lvl w:ilvl="0" w:tplc="B6EE5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981048D"/>
    <w:multiLevelType w:val="multilevel"/>
    <w:tmpl w:val="2981048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04291"/>
    <w:multiLevelType w:val="hybridMultilevel"/>
    <w:tmpl w:val="F69C7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4"/>
  </w:num>
  <w:num w:numId="3" w16cid:durableId="56634530">
    <w:abstractNumId w:val="4"/>
  </w:num>
  <w:num w:numId="4" w16cid:durableId="1586378007">
    <w:abstractNumId w:val="15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11"/>
  </w:num>
  <w:num w:numId="8" w16cid:durableId="922295523">
    <w:abstractNumId w:val="7"/>
  </w:num>
  <w:num w:numId="9" w16cid:durableId="1676766156">
    <w:abstractNumId w:val="12"/>
  </w:num>
  <w:num w:numId="10" w16cid:durableId="1622418638">
    <w:abstractNumId w:val="3"/>
  </w:num>
  <w:num w:numId="11" w16cid:durableId="826362828">
    <w:abstractNumId w:val="13"/>
  </w:num>
  <w:num w:numId="12" w16cid:durableId="270162737">
    <w:abstractNumId w:val="8"/>
  </w:num>
  <w:num w:numId="13" w16cid:durableId="787046153">
    <w:abstractNumId w:val="5"/>
  </w:num>
  <w:num w:numId="14" w16cid:durableId="1118453039">
    <w:abstractNumId w:val="6"/>
  </w:num>
  <w:num w:numId="15" w16cid:durableId="150752537">
    <w:abstractNumId w:val="9"/>
  </w:num>
  <w:num w:numId="16" w16cid:durableId="14282293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0997"/>
    <w:rsid w:val="00017EAF"/>
    <w:rsid w:val="00025D9F"/>
    <w:rsid w:val="0002673C"/>
    <w:rsid w:val="00031AE3"/>
    <w:rsid w:val="00034BB8"/>
    <w:rsid w:val="000462DA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93231"/>
    <w:rsid w:val="001A6752"/>
    <w:rsid w:val="001A7F00"/>
    <w:rsid w:val="001B09B8"/>
    <w:rsid w:val="001B7035"/>
    <w:rsid w:val="001C541C"/>
    <w:rsid w:val="001C7C37"/>
    <w:rsid w:val="001E1304"/>
    <w:rsid w:val="001E1D32"/>
    <w:rsid w:val="001E4A7B"/>
    <w:rsid w:val="001F7920"/>
    <w:rsid w:val="00200272"/>
    <w:rsid w:val="002045FB"/>
    <w:rsid w:val="002053FA"/>
    <w:rsid w:val="0020629B"/>
    <w:rsid w:val="0021344F"/>
    <w:rsid w:val="00224F4B"/>
    <w:rsid w:val="0023025A"/>
    <w:rsid w:val="0023129B"/>
    <w:rsid w:val="002376A5"/>
    <w:rsid w:val="00243F57"/>
    <w:rsid w:val="0024664D"/>
    <w:rsid w:val="00251042"/>
    <w:rsid w:val="00252164"/>
    <w:rsid w:val="0025402E"/>
    <w:rsid w:val="00255C13"/>
    <w:rsid w:val="00260E35"/>
    <w:rsid w:val="00261D22"/>
    <w:rsid w:val="00265D2B"/>
    <w:rsid w:val="0026685F"/>
    <w:rsid w:val="0026734D"/>
    <w:rsid w:val="00270587"/>
    <w:rsid w:val="00273B38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4AD8"/>
    <w:rsid w:val="002E565E"/>
    <w:rsid w:val="002E73BE"/>
    <w:rsid w:val="002F0ED0"/>
    <w:rsid w:val="00300DBC"/>
    <w:rsid w:val="003114A0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33D5"/>
    <w:rsid w:val="003D5712"/>
    <w:rsid w:val="003E5A37"/>
    <w:rsid w:val="003E7103"/>
    <w:rsid w:val="003F3FD6"/>
    <w:rsid w:val="004065E6"/>
    <w:rsid w:val="00406FDA"/>
    <w:rsid w:val="0042571F"/>
    <w:rsid w:val="004302D0"/>
    <w:rsid w:val="0043502D"/>
    <w:rsid w:val="00435F6F"/>
    <w:rsid w:val="004428C5"/>
    <w:rsid w:val="0044606B"/>
    <w:rsid w:val="00450AB5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3A2D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545C9"/>
    <w:rsid w:val="00562126"/>
    <w:rsid w:val="00573A77"/>
    <w:rsid w:val="00575D01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2B30"/>
    <w:rsid w:val="00664496"/>
    <w:rsid w:val="00667D18"/>
    <w:rsid w:val="006720C6"/>
    <w:rsid w:val="00676B49"/>
    <w:rsid w:val="00685F90"/>
    <w:rsid w:val="00691AD1"/>
    <w:rsid w:val="00696625"/>
    <w:rsid w:val="00697CE7"/>
    <w:rsid w:val="00697F06"/>
    <w:rsid w:val="006A1044"/>
    <w:rsid w:val="006B04C2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0215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6976"/>
    <w:rsid w:val="007D77DB"/>
    <w:rsid w:val="007E09E0"/>
    <w:rsid w:val="007E6491"/>
    <w:rsid w:val="00800A57"/>
    <w:rsid w:val="00801080"/>
    <w:rsid w:val="00802D31"/>
    <w:rsid w:val="00802F36"/>
    <w:rsid w:val="008043A4"/>
    <w:rsid w:val="008064A3"/>
    <w:rsid w:val="008117DA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0A4F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6D72"/>
    <w:rsid w:val="009D658F"/>
    <w:rsid w:val="009E0E04"/>
    <w:rsid w:val="009E38F6"/>
    <w:rsid w:val="009F6904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2E23"/>
    <w:rsid w:val="00AC4501"/>
    <w:rsid w:val="00AC4FA7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7C30"/>
    <w:rsid w:val="00B22193"/>
    <w:rsid w:val="00B2777C"/>
    <w:rsid w:val="00B279C6"/>
    <w:rsid w:val="00B3046C"/>
    <w:rsid w:val="00B32D03"/>
    <w:rsid w:val="00B42EC9"/>
    <w:rsid w:val="00B44B43"/>
    <w:rsid w:val="00B5042C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0A37"/>
    <w:rsid w:val="00BA547B"/>
    <w:rsid w:val="00BA680F"/>
    <w:rsid w:val="00BB2310"/>
    <w:rsid w:val="00BB338C"/>
    <w:rsid w:val="00BB6FAC"/>
    <w:rsid w:val="00BB7444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07202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687F"/>
    <w:rsid w:val="00C67702"/>
    <w:rsid w:val="00C77A2C"/>
    <w:rsid w:val="00C92304"/>
    <w:rsid w:val="00CA0497"/>
    <w:rsid w:val="00CA0B75"/>
    <w:rsid w:val="00CA2D29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193F"/>
    <w:rsid w:val="00CF20DF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0E27"/>
    <w:rsid w:val="00D40FAD"/>
    <w:rsid w:val="00D45C05"/>
    <w:rsid w:val="00D50627"/>
    <w:rsid w:val="00D54190"/>
    <w:rsid w:val="00D557A8"/>
    <w:rsid w:val="00D62572"/>
    <w:rsid w:val="00D64086"/>
    <w:rsid w:val="00D65236"/>
    <w:rsid w:val="00D7109D"/>
    <w:rsid w:val="00D729FA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2A3E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EF7BCB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1352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218</cp:revision>
  <cp:lastPrinted>2019-02-14T08:39:00Z</cp:lastPrinted>
  <dcterms:created xsi:type="dcterms:W3CDTF">2019-02-11T19:01:00Z</dcterms:created>
  <dcterms:modified xsi:type="dcterms:W3CDTF">2026-02-27T09:05:00Z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